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148C384D" w:rsidR="006D177A" w:rsidRPr="009C4E02" w:rsidRDefault="00000000" w:rsidP="009C4E02">
      <w:pPr>
        <w:spacing w:after="80"/>
        <w:jc w:val="center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POLITYKA PRYWATNOŚCI</w:t>
      </w: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br/>
        <w:t>UMOWA POWIERZENIA PRZETWARZANIA DANYCH</w:t>
      </w:r>
    </w:p>
    <w:p w14:paraId="00000003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§1. Postanowienia ogólne</w:t>
      </w:r>
    </w:p>
    <w:p w14:paraId="00000004" w14:textId="77777777" w:rsidR="006D177A" w:rsidRPr="009C4E02" w:rsidRDefault="00000000" w:rsidP="009C4E02">
      <w:pPr>
        <w:numPr>
          <w:ilvl w:val="0"/>
          <w:numId w:val="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Niniejsza Polityka Prywatności (dalej: „</w:t>
      </w: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Polityka</w:t>
      </w:r>
      <w:r w:rsidRPr="009C4E02">
        <w:rPr>
          <w:rFonts w:ascii="Calibri Light" w:eastAsia="Times New Roman" w:hAnsi="Calibri Light" w:cs="Calibri Light"/>
          <w:sz w:val="18"/>
          <w:szCs w:val="18"/>
        </w:rPr>
        <w:t>”) określa zasady przetwarzania danych osobowych w związku z korzystaniem z Aplikacji udostępnianej przez RGS sp. z o.o. (dalej: „</w:t>
      </w: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Dostawca</w:t>
      </w:r>
      <w:r w:rsidRPr="009C4E02">
        <w:rPr>
          <w:rFonts w:ascii="Calibri Light" w:eastAsia="Times New Roman" w:hAnsi="Calibri Light" w:cs="Calibri Light"/>
          <w:sz w:val="18"/>
          <w:szCs w:val="18"/>
        </w:rPr>
        <w:t>”) na rzecz Klienta, a także zawiera postanowienia stanowiące umowę powierzenia przetwarzania danych osobowych w rozumieniu art. 28 Rozporządzenia Parlamentu Europejskiego i Rady (UE) 2016/679 z dnia 27 kwietnia 2016 r. (dalej: „</w:t>
      </w: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RODO</w:t>
      </w:r>
      <w:r w:rsidRPr="009C4E02">
        <w:rPr>
          <w:rFonts w:ascii="Calibri Light" w:eastAsia="Times New Roman" w:hAnsi="Calibri Light" w:cs="Calibri Light"/>
          <w:sz w:val="18"/>
          <w:szCs w:val="18"/>
        </w:rPr>
        <w:t>”).</w:t>
      </w:r>
    </w:p>
    <w:p w14:paraId="00000005" w14:textId="77777777" w:rsidR="006D177A" w:rsidRPr="009C4E02" w:rsidRDefault="00000000" w:rsidP="009C4E02">
      <w:pPr>
        <w:numPr>
          <w:ilvl w:val="0"/>
          <w:numId w:val="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Polityka stanowi integralną część Ogólnych Warunków Umów (OWU) i ma zastosowanie do wszystkich umów zawartych pomiędzy Dostawcą a Klientem.</w:t>
      </w:r>
    </w:p>
    <w:p w14:paraId="00000006" w14:textId="77777777" w:rsidR="006D177A" w:rsidRPr="009C4E02" w:rsidRDefault="00000000" w:rsidP="009C4E02">
      <w:pPr>
        <w:numPr>
          <w:ilvl w:val="0"/>
          <w:numId w:val="3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Pojęcia pisane wielką literą, niezdefiniowane w niniejszej Polityce, mają znaczenie nadane im w OWU.</w:t>
      </w:r>
    </w:p>
    <w:p w14:paraId="00000007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§2. Role w przetwarzaniu danych osobowych</w:t>
      </w:r>
    </w:p>
    <w:p w14:paraId="00000008" w14:textId="77777777" w:rsidR="006D177A" w:rsidRPr="009C4E02" w:rsidRDefault="00000000" w:rsidP="009C4E02">
      <w:pPr>
        <w:numPr>
          <w:ilvl w:val="0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Klient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występuje jako </w:t>
      </w: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Administrator danych osobowych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(dalej: „Administrator Danych Osobowych”) w rozumieniu art. 4 pkt 7 RODO w zakresie danych osobowych Moderatorów, Operatorów, Personelu oraz innych osób, których dane zostały wprowadzone do Aplikacji przez Klienta lub osoby działające w jego imieniu. Klient samodzielnie określa cele i sposoby przetwarzania tych danych, a Aplikacja stanowi wyłącznie narzędzie służące realizacji tych celów.</w:t>
      </w:r>
    </w:p>
    <w:p w14:paraId="00000009" w14:textId="77777777" w:rsidR="006D177A" w:rsidRPr="009C4E02" w:rsidRDefault="00000000" w:rsidP="009C4E02">
      <w:pPr>
        <w:numPr>
          <w:ilvl w:val="0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Dostawca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występuje jako </w:t>
      </w: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Podmiot przetwarzający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(procesor) w rozumieniu art. 4 pkt 8 RODO w zakresie danych osobowych, które Klient powierza Dostawcy w celu świadczenia Usługi, w tym w szczególności utrzymania Aplikacji, obsługi technicznej, zapewnienia bezpieczeństwa oraz realizacji kopii zapasowych.</w:t>
      </w:r>
    </w:p>
    <w:p w14:paraId="0000000A" w14:textId="77777777" w:rsidR="006D177A" w:rsidRPr="009C4E02" w:rsidRDefault="00000000" w:rsidP="009C4E02">
      <w:pPr>
        <w:numPr>
          <w:ilvl w:val="0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Niezależnie od powyższego, </w:t>
      </w: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Dostawca występuje jako odrębny Administrator danych osobowych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w zakresie danych niezbędnych do:</w:t>
      </w:r>
    </w:p>
    <w:p w14:paraId="0000000B" w14:textId="77777777" w:rsidR="006D177A" w:rsidRPr="009C4E02" w:rsidRDefault="00000000" w:rsidP="009C4E02">
      <w:pPr>
        <w:numPr>
          <w:ilvl w:val="1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utworzenia i obsługi Kont w Aplikacji (w tym Konta Klienta, Moderatorów, Operatorów i Personelu),</w:t>
      </w:r>
    </w:p>
    <w:p w14:paraId="0000000C" w14:textId="77777777" w:rsidR="006D177A" w:rsidRPr="009C4E02" w:rsidRDefault="00000000" w:rsidP="009C4E02">
      <w:pPr>
        <w:numPr>
          <w:ilvl w:val="1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zarządzania Kontami, w tym weryfikacji tożsamości, obsługi procesów logowania i uwierzytelniania,</w:t>
      </w:r>
    </w:p>
    <w:p w14:paraId="0000000D" w14:textId="77777777" w:rsidR="006D177A" w:rsidRPr="009C4E02" w:rsidRDefault="00000000" w:rsidP="009C4E02">
      <w:pPr>
        <w:numPr>
          <w:ilvl w:val="1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utrzymania i zapewnienia ciągłości działania Aplikacji, w tym rozwiązywania problemów technicznych,</w:t>
      </w:r>
    </w:p>
    <w:p w14:paraId="0000000E" w14:textId="77777777" w:rsidR="006D177A" w:rsidRPr="009C4E02" w:rsidRDefault="00000000" w:rsidP="009C4E02">
      <w:pPr>
        <w:numPr>
          <w:ilvl w:val="1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realizacji obowiązków prawnych ciążących na Dostawcy,</w:t>
      </w:r>
    </w:p>
    <w:p w14:paraId="04A639E9" w14:textId="77777777" w:rsidR="009C6805" w:rsidRPr="009C4E02" w:rsidRDefault="00000000" w:rsidP="009C4E02">
      <w:pPr>
        <w:numPr>
          <w:ilvl w:val="1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dochodzenia lub obrony przed roszczeniami.</w:t>
      </w:r>
    </w:p>
    <w:p w14:paraId="0000000F" w14:textId="78085B36" w:rsidR="006D177A" w:rsidRPr="009C4E02" w:rsidRDefault="006D177A" w:rsidP="009C4E02">
      <w:pPr>
        <w:ind w:left="630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00000010" w14:textId="77777777" w:rsidR="006D177A" w:rsidRPr="009C4E02" w:rsidRDefault="00000000" w:rsidP="009C4E02">
      <w:pPr>
        <w:numPr>
          <w:ilvl w:val="0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W zakresie, w którym Dostawca występuje jako Administrator danych, podstawą prawną przetwarzania jest:</w:t>
      </w:r>
    </w:p>
    <w:p w14:paraId="00000011" w14:textId="77777777" w:rsidR="006D177A" w:rsidRPr="009C4E02" w:rsidRDefault="00000000" w:rsidP="009C4E02">
      <w:pPr>
        <w:numPr>
          <w:ilvl w:val="1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art. 6 ust. 1 lit a RODO - zgoda Personel, w szczególności w zakresie marketingu bezpośredniego.</w:t>
      </w:r>
    </w:p>
    <w:p w14:paraId="00000012" w14:textId="77777777" w:rsidR="006D177A" w:rsidRPr="009C4E02" w:rsidRDefault="00000000" w:rsidP="009C4E02">
      <w:pPr>
        <w:numPr>
          <w:ilvl w:val="1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art. 6 ust. 1 lit. b RODO – niezbędność do wykonania umowy lub podjęcia działań przed jej zawarciem,</w:t>
      </w:r>
    </w:p>
    <w:p w14:paraId="00000013" w14:textId="77777777" w:rsidR="006D177A" w:rsidRPr="009C4E02" w:rsidRDefault="00000000" w:rsidP="009C4E02">
      <w:pPr>
        <w:numPr>
          <w:ilvl w:val="1"/>
          <w:numId w:val="6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art. 6 ust. 1 lit. c RODO – wypełnienie obowiązku prawnego ciążącego na Dostawcy,</w:t>
      </w:r>
    </w:p>
    <w:p w14:paraId="00000014" w14:textId="77777777" w:rsidR="006D177A" w:rsidRPr="009C4E02" w:rsidRDefault="00000000" w:rsidP="009C4E02">
      <w:pPr>
        <w:numPr>
          <w:ilvl w:val="1"/>
          <w:numId w:val="6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art. 6 ust. 1 lit. f RODO – prawnie uzasadniony interes Dostawcy, w szczególności zapewnienie bezpieczeństwa Aplikacji, dochodzenie roszczeń oraz rozwój usług.</w:t>
      </w:r>
    </w:p>
    <w:p w14:paraId="00000015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§3. Powierzenie przetwarzania danych osobowych</w:t>
      </w:r>
    </w:p>
    <w:p w14:paraId="00000016" w14:textId="77777777" w:rsidR="006D177A" w:rsidRPr="009C4E02" w:rsidRDefault="00000000" w:rsidP="009C4E02">
      <w:pPr>
        <w:numPr>
          <w:ilvl w:val="0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Klient (działając jako Administrator Danych Osobowych) powierza Dostawcy (Podmiotowi przetwarzającemu) przetwarzanie danych osobowych na warunkach określonych w niniejszej Polityce, zgodnie z art. 28 RODO. Akceptacja OWU przez Klienta stanowi jednocześnie zawarcie umowy powierzenia przetwarzania danych osobowych w rozumieniu art. 28 ust. 3 RODO.</w:t>
      </w:r>
    </w:p>
    <w:p w14:paraId="00000017" w14:textId="77777777" w:rsidR="006D177A" w:rsidRPr="009C4E02" w:rsidRDefault="00000000" w:rsidP="009C4E02">
      <w:pPr>
        <w:numPr>
          <w:ilvl w:val="0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Przedmiot przetwarzania: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przetwarzanie danych osobowych Moderatorów, Operatorów, Personelu, których dane zostały wprowadzone do Aplikacji, w związku ze świadczeniem Usługi.</w:t>
      </w:r>
    </w:p>
    <w:p w14:paraId="00000018" w14:textId="77777777" w:rsidR="006D177A" w:rsidRPr="009C4E02" w:rsidRDefault="00000000" w:rsidP="009C4E02">
      <w:pPr>
        <w:numPr>
          <w:ilvl w:val="0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Cel przetwarzania: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obsługa Serwisu, świadczenie Usługi na rzecz Klienta, utrzymanie i rozwój Aplikacji, zapewnienie bezpieczeństwa danych, realizacja kopii zapasowych oraz wykonywanie obowiązków wynikających z OWU.</w:t>
      </w:r>
    </w:p>
    <w:p w14:paraId="00000019" w14:textId="77777777" w:rsidR="006D177A" w:rsidRPr="009C4E02" w:rsidRDefault="00000000" w:rsidP="009C4E02">
      <w:pPr>
        <w:numPr>
          <w:ilvl w:val="0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Charakter przetwarzania: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przetwarzanie zautomatyzowane oraz niezautomatyzowane, obejmujące w szczególności: zbieranie, utrwalanie, organizowanie, porządkowanie, przechowywanie, adaptowanie, modyfikowanie, pobieranie, przeglądanie, wykorzystywanie, ujawnianie poprzez przesłanie, usuwanie lub niszczenie danych.</w:t>
      </w:r>
    </w:p>
    <w:p w14:paraId="0000001A" w14:textId="77777777" w:rsidR="006D177A" w:rsidRPr="009C4E02" w:rsidRDefault="00000000" w:rsidP="009C4E02">
      <w:pPr>
        <w:numPr>
          <w:ilvl w:val="0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Rodzaje danych osobowych: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w szczególności:</w:t>
      </w:r>
    </w:p>
    <w:p w14:paraId="0000001B" w14:textId="77777777" w:rsidR="006D177A" w:rsidRPr="009C4E02" w:rsidRDefault="00000000" w:rsidP="009C4E02">
      <w:pPr>
        <w:numPr>
          <w:ilvl w:val="1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imię i nazwisko,</w:t>
      </w:r>
    </w:p>
    <w:p w14:paraId="0000001C" w14:textId="77777777" w:rsidR="006D177A" w:rsidRPr="009C4E02" w:rsidRDefault="00000000" w:rsidP="009C4E02">
      <w:pPr>
        <w:numPr>
          <w:ilvl w:val="1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adres e-mail,</w:t>
      </w:r>
    </w:p>
    <w:p w14:paraId="0000001D" w14:textId="77777777" w:rsidR="006D177A" w:rsidRPr="009C4E02" w:rsidRDefault="00000000" w:rsidP="009C4E02">
      <w:pPr>
        <w:numPr>
          <w:ilvl w:val="1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numer telefonu (jeśli podany),</w:t>
      </w:r>
    </w:p>
    <w:p w14:paraId="0000001E" w14:textId="77777777" w:rsidR="006D177A" w:rsidRPr="009C4E02" w:rsidRDefault="00000000" w:rsidP="009C4E02">
      <w:pPr>
        <w:numPr>
          <w:ilvl w:val="1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dane dotyczące stanowiska i roli w organizacji Klienta,</w:t>
      </w:r>
    </w:p>
    <w:p w14:paraId="0000001F" w14:textId="77777777" w:rsidR="006D177A" w:rsidRPr="009C4E02" w:rsidRDefault="00000000" w:rsidP="009C4E02">
      <w:pPr>
        <w:numPr>
          <w:ilvl w:val="1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dane dotyczące obecności, czasu pracy, nieobecności,</w:t>
      </w:r>
    </w:p>
    <w:p w14:paraId="00000020" w14:textId="77777777" w:rsidR="006D177A" w:rsidRPr="009C4E02" w:rsidRDefault="00000000" w:rsidP="009C4E02">
      <w:pPr>
        <w:numPr>
          <w:ilvl w:val="1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dane dotyczące zadań i efektów pracy,</w:t>
      </w:r>
    </w:p>
    <w:p w14:paraId="00000021" w14:textId="77777777" w:rsidR="006D177A" w:rsidRPr="009C4E02" w:rsidRDefault="00000000" w:rsidP="009C4E02">
      <w:pPr>
        <w:numPr>
          <w:ilvl w:val="1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dane logowania i aktywności w Aplikacji,</w:t>
      </w:r>
    </w:p>
    <w:p w14:paraId="00000022" w14:textId="77777777" w:rsidR="006D177A" w:rsidRPr="009C4E02" w:rsidRDefault="00000000" w:rsidP="009C4E02">
      <w:pPr>
        <w:numPr>
          <w:ilvl w:val="1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inne dane wprowadzone do Aplikacji przez Klienta, Moderatora, Operatora lub Personel.</w:t>
      </w:r>
      <w:r w:rsidRPr="009C4E02">
        <w:rPr>
          <w:rFonts w:ascii="Calibri Light" w:eastAsia="Times New Roman" w:hAnsi="Calibri Light" w:cs="Calibri Light"/>
          <w:sz w:val="18"/>
          <w:szCs w:val="18"/>
        </w:rPr>
        <w:br/>
      </w:r>
    </w:p>
    <w:p w14:paraId="00000023" w14:textId="77777777" w:rsidR="006D177A" w:rsidRPr="009C4E02" w:rsidRDefault="00000000" w:rsidP="009C4E02">
      <w:pPr>
        <w:numPr>
          <w:ilvl w:val="0"/>
          <w:numId w:val="5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Kategorie osób, których dane dotyczą: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Klient, Moderatorzy, Operatorzy, Personel.</w:t>
      </w:r>
    </w:p>
    <w:p w14:paraId="00000024" w14:textId="77777777" w:rsidR="006D177A" w:rsidRPr="009C4E02" w:rsidRDefault="00000000" w:rsidP="009C4E02">
      <w:pPr>
        <w:numPr>
          <w:ilvl w:val="0"/>
          <w:numId w:val="5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Czas przetwarzania: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dane osobowe będą przetwarzane przez Dostawcę przez okres obowiązywania umowy pomiędzy Klientem a Dostawcą oraz przez okres niezbędny do rozliczenia umowy i spełnienia obowiązków prawnych, nie dłużej jednak niż do momentu trwałego usunięcia danych z Aplikacji zgodnie z postanowieniami OWU.</w:t>
      </w:r>
    </w:p>
    <w:p w14:paraId="00000025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§4. Obowiązki Dostawcy jako Podmiotu przetwarzającego</w:t>
      </w:r>
    </w:p>
    <w:p w14:paraId="00000026" w14:textId="77777777" w:rsidR="006D177A" w:rsidRPr="009C4E02" w:rsidRDefault="00000000" w:rsidP="009C4E02">
      <w:pPr>
        <w:numPr>
          <w:ilvl w:val="0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zobowiązuje się przetwarzać dane osobowe wyłącznie na udokumentowane polecenie Klienta (Administrator Danych Osobowych), w tym w zakresie przekazywania danych osobowych do państwa trzeciego lub organizacji międzynarodowej, chyba że obowiązek taki nakłada na niego prawo Unii Europejskiej lub prawo państwa członkowskiego.</w:t>
      </w:r>
    </w:p>
    <w:p w14:paraId="00000027" w14:textId="77777777" w:rsidR="006D177A" w:rsidRPr="009C4E02" w:rsidRDefault="00000000" w:rsidP="009C4E02">
      <w:pPr>
        <w:numPr>
          <w:ilvl w:val="0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zapewnia, że osoby upoważnione do przetwarzania danych osobowych zobowiązały się do zachowania tajemnicy lub podlegają odpowiedniemu ustawowemu obowiązkowi zachowania tajemnicy</w:t>
      </w:r>
    </w:p>
    <w:p w14:paraId="00000028" w14:textId="77777777" w:rsidR="006D177A" w:rsidRPr="009C4E02" w:rsidRDefault="00000000" w:rsidP="009C4E02">
      <w:pPr>
        <w:numPr>
          <w:ilvl w:val="0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podejmuje wszelkie środki wymagane na mocy art. 32 RODO, w szczególności wdraża odpowiednie środki techniczne i organizacyjne w celu zapewnienia stopnia bezpieczeństwa odpowiadającego ryzyku, w tym między innymi:</w:t>
      </w:r>
    </w:p>
    <w:p w14:paraId="00000029" w14:textId="77777777" w:rsidR="006D177A" w:rsidRPr="009C4E02" w:rsidRDefault="00000000" w:rsidP="009C4E02">
      <w:pPr>
        <w:numPr>
          <w:ilvl w:val="1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proofErr w:type="spellStart"/>
      <w:r w:rsidRPr="009C4E02">
        <w:rPr>
          <w:rFonts w:ascii="Calibri Light" w:eastAsia="Times New Roman" w:hAnsi="Calibri Light" w:cs="Calibri Light"/>
          <w:sz w:val="18"/>
          <w:szCs w:val="18"/>
        </w:rPr>
        <w:t>pseudonimizację</w:t>
      </w:r>
      <w:proofErr w:type="spellEnd"/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i szyfrowanie danych osobowych, tam gdzie jest to uzasadnione,</w:t>
      </w:r>
    </w:p>
    <w:p w14:paraId="0000002A" w14:textId="77777777" w:rsidR="006D177A" w:rsidRPr="009C4E02" w:rsidRDefault="00000000" w:rsidP="009C4E02">
      <w:pPr>
        <w:numPr>
          <w:ilvl w:val="1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zdolność do ciągłego zapewnienia poufności, integralności, dostępności i odporności systemów i usług przetwarzania,</w:t>
      </w:r>
    </w:p>
    <w:p w14:paraId="6D4914BC" w14:textId="44AEE69E" w:rsidR="009C6805" w:rsidRPr="009C4E02" w:rsidRDefault="00000000" w:rsidP="009C4E02">
      <w:pPr>
        <w:numPr>
          <w:ilvl w:val="1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zdolność do szybkiego przywrócenia dostępności danych osobowych i dostępu do nich w razie incydentu fizycznego lub technicznego,</w:t>
      </w:r>
    </w:p>
    <w:p w14:paraId="0000002C" w14:textId="2FE1C7C2" w:rsidR="006D177A" w:rsidRPr="009C4E02" w:rsidRDefault="00000000" w:rsidP="009C4E02">
      <w:pPr>
        <w:numPr>
          <w:ilvl w:val="1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regularne testowanie, mierzenie i ocenianie skuteczności środków technicznych i organizacyjnych mających zapewnić bezpieczeństwo przetwarzania.</w:t>
      </w:r>
    </w:p>
    <w:p w14:paraId="0000002D" w14:textId="77777777" w:rsidR="006D177A" w:rsidRPr="009C4E02" w:rsidRDefault="00000000" w:rsidP="009C4E02">
      <w:pPr>
        <w:numPr>
          <w:ilvl w:val="0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przestrzega warunków korzystania z usług innego podmiotu przetwarzającego (dalszego procesora), o których mowa w §5 niniejszej Polityki.</w:t>
      </w:r>
    </w:p>
    <w:p w14:paraId="0000002E" w14:textId="77777777" w:rsidR="006D177A" w:rsidRPr="009C4E02" w:rsidRDefault="00000000" w:rsidP="009C4E02">
      <w:pPr>
        <w:numPr>
          <w:ilvl w:val="0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Dostawca, biorąc pod uwagę charakter przetwarzania, w miarę możliwości pomaga Klientowi w wywiązaniu się z obowiązku odpowiadania na żądania osób, których dane dotyczą, w zakresie wykonywania ich praw określonych w rozdziale III RODO.</w:t>
      </w:r>
    </w:p>
    <w:p w14:paraId="0000002F" w14:textId="77777777" w:rsidR="006D177A" w:rsidRPr="009C4E02" w:rsidRDefault="00000000" w:rsidP="009C4E02">
      <w:pPr>
        <w:numPr>
          <w:ilvl w:val="0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pomaga Klientowi w wywiązywaniu się z obowiązków określonych w art. 32–36 RODO, uwzględniając charakter przetwarzania oraz dostępne mu informacje.</w:t>
      </w:r>
    </w:p>
    <w:p w14:paraId="00000030" w14:textId="77777777" w:rsidR="006D177A" w:rsidRPr="009C4E02" w:rsidRDefault="00000000" w:rsidP="009C4E02">
      <w:pPr>
        <w:numPr>
          <w:ilvl w:val="0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Dostawca po zakończeniu świadczenia Usługi, zależnie od decyzji Klienta, usuwa lub zwraca Klientowi wszelkie dane osobowe oraz usuwa ich istniejące kopie, chyba że prawo Unii Europejskiej lub </w:t>
      </w:r>
      <w:r w:rsidRPr="009C4E02">
        <w:rPr>
          <w:rFonts w:ascii="Calibri Light" w:eastAsia="Times New Roman" w:hAnsi="Calibri Light" w:cs="Calibri Light"/>
          <w:sz w:val="18"/>
          <w:szCs w:val="18"/>
        </w:rPr>
        <w:lastRenderedPageBreak/>
        <w:t>prawo państwa członkowskiego nakazuje przechowywanie danych osobowych. Zasady eksportu i usuwania danych określa §13 OWU.</w:t>
      </w:r>
    </w:p>
    <w:p w14:paraId="00000031" w14:textId="77777777" w:rsidR="006D177A" w:rsidRPr="009C4E02" w:rsidRDefault="00000000" w:rsidP="009C4E02">
      <w:pPr>
        <w:numPr>
          <w:ilvl w:val="0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udostępnia Klientowi wszelkie informacje niezbędne do wykazania spełnienia obowiązków określonych w art. 28 RODO oraz umożliwia Klientowi lub upoważnionemu audytorowi przeprowadzanie audytów, w tym inspekcji, i przyczynia się do nich, z zastrzeżeniem, że audyt:</w:t>
      </w:r>
    </w:p>
    <w:p w14:paraId="00000032" w14:textId="77777777" w:rsidR="006D177A" w:rsidRPr="009C4E02" w:rsidRDefault="00000000" w:rsidP="009C4E02">
      <w:pPr>
        <w:numPr>
          <w:ilvl w:val="1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jest przeprowadzany z zachowaniem zasad poufności i po uprzednim uzgodnieniu terminu z Dostawcą,</w:t>
      </w:r>
    </w:p>
    <w:p w14:paraId="00000033" w14:textId="77777777" w:rsidR="006D177A" w:rsidRPr="009C4E02" w:rsidRDefault="00000000" w:rsidP="009C4E02">
      <w:pPr>
        <w:numPr>
          <w:ilvl w:val="1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nie zakłóca normalnej działalności Dostawcy,</w:t>
      </w:r>
    </w:p>
    <w:p w14:paraId="00000034" w14:textId="77777777" w:rsidR="006D177A" w:rsidRPr="009C4E02" w:rsidRDefault="00000000" w:rsidP="009C4E02">
      <w:pPr>
        <w:numPr>
          <w:ilvl w:val="1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odbywa się nie częściej niż raz na 12 miesięcy, chyba że wystąpi uzasadnione podejrzenie naruszenia ochrony danych osobowych,</w:t>
      </w:r>
    </w:p>
    <w:p w14:paraId="00000035" w14:textId="77777777" w:rsidR="006D177A" w:rsidRPr="009C4E02" w:rsidRDefault="00000000" w:rsidP="009C4E02">
      <w:pPr>
        <w:numPr>
          <w:ilvl w:val="1"/>
          <w:numId w:val="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koszty audytu ponosi Klient.</w:t>
      </w:r>
    </w:p>
    <w:p w14:paraId="00000036" w14:textId="77777777" w:rsidR="006D177A" w:rsidRPr="009C4E02" w:rsidRDefault="00000000" w:rsidP="009C4E02">
      <w:pPr>
        <w:numPr>
          <w:ilvl w:val="0"/>
          <w:numId w:val="1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niezwłocznie informuje Klienta, jeżeli jego zdaniem wydane mu polecenie stanowi naruszenie RODO lub innych przepisów Unii Europejskiej lub państwa członkowskiego o ochronie danych.</w:t>
      </w:r>
    </w:p>
    <w:p w14:paraId="00000037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§5. Dalsze powierzenie przetwarzania (</w:t>
      </w:r>
      <w:proofErr w:type="spellStart"/>
      <w:r w:rsidRPr="009C4E02">
        <w:rPr>
          <w:rFonts w:ascii="Calibri Light" w:eastAsia="Times New Roman" w:hAnsi="Calibri Light" w:cs="Calibri Light"/>
          <w:sz w:val="18"/>
          <w:szCs w:val="18"/>
        </w:rPr>
        <w:t>podprzetwarzanie</w:t>
      </w:r>
      <w:proofErr w:type="spellEnd"/>
      <w:r w:rsidRPr="009C4E02">
        <w:rPr>
          <w:rFonts w:ascii="Calibri Light" w:eastAsia="Times New Roman" w:hAnsi="Calibri Light" w:cs="Calibri Light"/>
          <w:sz w:val="18"/>
          <w:szCs w:val="18"/>
        </w:rPr>
        <w:t>)</w:t>
      </w:r>
    </w:p>
    <w:p w14:paraId="00000038" w14:textId="77777777" w:rsidR="006D177A" w:rsidRPr="009C4E02" w:rsidRDefault="00000000" w:rsidP="009C4E02">
      <w:pPr>
        <w:numPr>
          <w:ilvl w:val="0"/>
          <w:numId w:val="1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Klient wyraża ogólną zgodę na korzystanie przez Dostawcę z usług dalszych podmiotów przetwarzających (dalszych procesorów) w zakresie niezbędnym do świadczenia Usługi, w szczególności dostawców usług hostingowych, chmurowych, wsparcia technicznego oraz kopii zapasowych.</w:t>
      </w:r>
    </w:p>
    <w:p w14:paraId="00000039" w14:textId="77777777" w:rsidR="006D177A" w:rsidRPr="009C4E02" w:rsidRDefault="00000000" w:rsidP="009C4E02">
      <w:pPr>
        <w:numPr>
          <w:ilvl w:val="0"/>
          <w:numId w:val="1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informuje Klienta o wszelkich zamierzonych zmianach dotyczących dodania lub zastąpienia dalszych podmiotów przetwarzających, dając Klientowi możliwość wyrażenia sprzeciwu wobec takich zmian w terminie 14 dni od dnia otrzymania informacji</w:t>
      </w:r>
    </w:p>
    <w:p w14:paraId="0000003A" w14:textId="77777777" w:rsidR="006D177A" w:rsidRPr="009C4E02" w:rsidRDefault="00000000" w:rsidP="009C4E02">
      <w:pPr>
        <w:numPr>
          <w:ilvl w:val="0"/>
          <w:numId w:val="1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W przypadku zgłoszenia sprzeciwu przez Klienta, Strony podejmują negocjacje w celu znalezienia rozwiązania. Jeżeli Strony nie dojdą do porozumienia w terminie 30 dni, Klientowi przysługuje prawo wypowiedzenia umowy ze skutkiem natychmiastowym</w:t>
      </w:r>
    </w:p>
    <w:p w14:paraId="0000003B" w14:textId="77777777" w:rsidR="006D177A" w:rsidRPr="009C4E02" w:rsidRDefault="00000000" w:rsidP="009C4E02">
      <w:pPr>
        <w:numPr>
          <w:ilvl w:val="0"/>
          <w:numId w:val="1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zapewnia, że dalsze podmioty przetwarzające będą związane zobowiązaniami w zakresie ochrony danych osobowych co najmniej równoważnymi z zobowiązaniami wynikającymi z niniejszej Polityki</w:t>
      </w:r>
    </w:p>
    <w:p w14:paraId="0000003C" w14:textId="77777777" w:rsidR="006D177A" w:rsidRPr="009C4E02" w:rsidRDefault="00000000" w:rsidP="009C4E02">
      <w:pPr>
        <w:numPr>
          <w:ilvl w:val="0"/>
          <w:numId w:val="11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ponosi pełną odpowiedzialność wobec Klienta za wypełnianie obowiązków przez dalsze podmioty przetwarzające</w:t>
      </w:r>
    </w:p>
    <w:p w14:paraId="0000003D" w14:textId="77777777" w:rsidR="006D177A" w:rsidRPr="009C4E02" w:rsidRDefault="00000000" w:rsidP="009C4E02">
      <w:pPr>
        <w:numPr>
          <w:ilvl w:val="0"/>
          <w:numId w:val="11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Aktualna lista dalszych podmiotów przetwarzających dostępna jest na żądanie Klienta.</w:t>
      </w:r>
    </w:p>
    <w:p w14:paraId="0000003E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§6. Naruszenie ochrony danych osobowych</w:t>
      </w:r>
    </w:p>
    <w:p w14:paraId="0000003F" w14:textId="77777777" w:rsidR="006D177A" w:rsidRPr="009C4E02" w:rsidRDefault="00000000" w:rsidP="009C4E02">
      <w:pPr>
        <w:numPr>
          <w:ilvl w:val="0"/>
          <w:numId w:val="8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po stwierdzeniu naruszenia ochrony danych osobowych bez zbędnej zwłoki, nie później jednak niż w ciągu 48 godzin, zgłasza je Klientowi (Administrator Danych Osobowych).</w:t>
      </w:r>
    </w:p>
    <w:p w14:paraId="00000040" w14:textId="77777777" w:rsidR="006D177A" w:rsidRPr="009C4E02" w:rsidRDefault="00000000" w:rsidP="009C4E02">
      <w:pPr>
        <w:numPr>
          <w:ilvl w:val="0"/>
          <w:numId w:val="8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Zgłoszenie naruszenia zawiera co najmniej:</w:t>
      </w:r>
    </w:p>
    <w:p w14:paraId="00000041" w14:textId="77777777" w:rsidR="006D177A" w:rsidRPr="009C4E02" w:rsidRDefault="00000000" w:rsidP="009C4E02">
      <w:pPr>
        <w:numPr>
          <w:ilvl w:val="1"/>
          <w:numId w:val="8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opis charakteru naruszenia ochrony danych osobowych, w tym w miarę możliwości kategorie i przybliżoną liczbę osób, których dane dotyczą,</w:t>
      </w:r>
    </w:p>
    <w:p w14:paraId="00000042" w14:textId="77777777" w:rsidR="006D177A" w:rsidRPr="009C4E02" w:rsidRDefault="00000000" w:rsidP="009C4E02">
      <w:pPr>
        <w:numPr>
          <w:ilvl w:val="1"/>
          <w:numId w:val="8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imię i nazwisko oraz dane kontaktowe osoby, od której można uzyskać więcej informacji,</w:t>
      </w:r>
    </w:p>
    <w:p w14:paraId="00000043" w14:textId="77777777" w:rsidR="006D177A" w:rsidRPr="009C4E02" w:rsidRDefault="00000000" w:rsidP="009C4E02">
      <w:pPr>
        <w:numPr>
          <w:ilvl w:val="1"/>
          <w:numId w:val="8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opis możliwych konsekwencji naruszenia,</w:t>
      </w:r>
    </w:p>
    <w:p w14:paraId="00000044" w14:textId="77777777" w:rsidR="006D177A" w:rsidRPr="009C4E02" w:rsidRDefault="00000000" w:rsidP="009C4E02">
      <w:pPr>
        <w:numPr>
          <w:ilvl w:val="1"/>
          <w:numId w:val="8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opis środków zastosowanych lub proponowanych w celu zaradzenia naruszeniu.</w:t>
      </w:r>
    </w:p>
    <w:p w14:paraId="00000045" w14:textId="77777777" w:rsidR="006D177A" w:rsidRPr="009C4E02" w:rsidRDefault="00000000" w:rsidP="009C4E02">
      <w:pPr>
        <w:numPr>
          <w:ilvl w:val="0"/>
          <w:numId w:val="8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podejmuje niezwłoczne działania w celu zminimalizowania skutków naruszenia i zabezpieczenia danych osobowych przed dalszym naruszeniem.</w:t>
      </w:r>
    </w:p>
    <w:p w14:paraId="00000046" w14:textId="77777777" w:rsidR="006D177A" w:rsidRPr="009C4E02" w:rsidRDefault="00000000" w:rsidP="009C4E02">
      <w:pPr>
        <w:numPr>
          <w:ilvl w:val="0"/>
          <w:numId w:val="8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Decyzja o zgłoszeniu naruszenia do organu nadzorczego oraz o zawiadomieniu osób, których dane dotyczą, należy wyłącznie do Klienta jako Administrator Danych Osobowych.</w:t>
      </w:r>
    </w:p>
    <w:p w14:paraId="00000047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§7. Obowiązki informacyjne Klienta wobec osób, których dane dotyczą</w:t>
      </w:r>
    </w:p>
    <w:p w14:paraId="00000048" w14:textId="77777777" w:rsidR="006D177A" w:rsidRPr="009C4E02" w:rsidRDefault="00000000" w:rsidP="009C4E02">
      <w:pPr>
        <w:numPr>
          <w:ilvl w:val="0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Klient, jako Administrator danych osobowych, jest zobowiązany do spełnienia obowiązków informacyjnych wobec Moderatorów, Operatorów, Personelu oraz wszystkich innych osób, których dane są przetwarzane w Aplikacji, zgodnie z art. 13 lub art. 14 RODO.</w:t>
      </w:r>
    </w:p>
    <w:p w14:paraId="00000049" w14:textId="77777777" w:rsidR="006D177A" w:rsidRPr="009C4E02" w:rsidRDefault="00000000" w:rsidP="009C4E02">
      <w:pPr>
        <w:numPr>
          <w:ilvl w:val="0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Klient zobowiązany jest w szczególności do poinformowania osób, których dane dotyczą, o:</w:t>
      </w:r>
    </w:p>
    <w:p w14:paraId="0000004A" w14:textId="77777777" w:rsidR="006D177A" w:rsidRPr="009C4E02" w:rsidRDefault="00000000" w:rsidP="009C4E02">
      <w:pPr>
        <w:numPr>
          <w:ilvl w:val="1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tożsamości i danych kontaktowych Klienta jako Administrator Danych Osobowych,</w:t>
      </w:r>
    </w:p>
    <w:p w14:paraId="0000004B" w14:textId="77777777" w:rsidR="006D177A" w:rsidRPr="009C4E02" w:rsidRDefault="00000000" w:rsidP="009C4E02">
      <w:pPr>
        <w:numPr>
          <w:ilvl w:val="1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celach przetwarzania danych osobowych oraz podstawie prawnej przetwarzania,</w:t>
      </w:r>
    </w:p>
    <w:p w14:paraId="0000004C" w14:textId="77777777" w:rsidR="006D177A" w:rsidRPr="009C4E02" w:rsidRDefault="00000000" w:rsidP="009C4E02">
      <w:pPr>
        <w:numPr>
          <w:ilvl w:val="1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odbiorcach danych osobowych lub kategoriach odbiorców, w tym o powierzeniu przetwarzania danych Dostawcy (RGS sp. z o.o.) w celu dostarczania Usługi,</w:t>
      </w:r>
    </w:p>
    <w:p w14:paraId="0000004D" w14:textId="77777777" w:rsidR="006D177A" w:rsidRPr="009C4E02" w:rsidRDefault="00000000" w:rsidP="009C4E02">
      <w:pPr>
        <w:numPr>
          <w:ilvl w:val="1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zamiarze przekazania danych osobowych do państwa trzeciego (jeśli dotyczy),</w:t>
      </w:r>
    </w:p>
    <w:p w14:paraId="0000004E" w14:textId="77777777" w:rsidR="006D177A" w:rsidRPr="009C4E02" w:rsidRDefault="00000000" w:rsidP="009C4E02">
      <w:pPr>
        <w:numPr>
          <w:ilvl w:val="1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okresie, przez który dane osobowe będą przechowywane,</w:t>
      </w:r>
    </w:p>
    <w:p w14:paraId="0000004F" w14:textId="77777777" w:rsidR="006D177A" w:rsidRPr="009C4E02" w:rsidRDefault="00000000" w:rsidP="009C4E02">
      <w:pPr>
        <w:numPr>
          <w:ilvl w:val="1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prawach przysługujących osobom, których dane dotyczą (prawo dostępu, sprostowania, usunięcia, ograniczenia przetwarzania, przenoszenia danych, wniesienia sprzeciwu),</w:t>
      </w:r>
    </w:p>
    <w:p w14:paraId="00000050" w14:textId="77777777" w:rsidR="006D177A" w:rsidRPr="009C4E02" w:rsidRDefault="00000000" w:rsidP="009C4E02">
      <w:pPr>
        <w:numPr>
          <w:ilvl w:val="1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prawie wniesienia skargi do organu nadzorczego (Prezes UODO),</w:t>
      </w:r>
    </w:p>
    <w:p w14:paraId="00000051" w14:textId="77777777" w:rsidR="006D177A" w:rsidRPr="009C4E02" w:rsidRDefault="00000000" w:rsidP="009C4E02">
      <w:pPr>
        <w:numPr>
          <w:ilvl w:val="1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fakcie, że dane osobowe są przetwarzane również przez Dostawcę w charakterze odrębnego Administratora w zakresie określonym w §2 ust. 3 niniejszej Polityki.</w:t>
      </w:r>
    </w:p>
    <w:p w14:paraId="00000052" w14:textId="77777777" w:rsidR="006D177A" w:rsidRPr="009C4E02" w:rsidRDefault="00000000" w:rsidP="009C4E02">
      <w:pPr>
        <w:numPr>
          <w:ilvl w:val="0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Klient zobowiązany jest do przekazania powyższych informacji swoim pracownikom, współpracownikom oraz podwykonawcom </w:t>
      </w:r>
      <w:r w:rsidRPr="009C4E02">
        <w:rPr>
          <w:rFonts w:ascii="Calibri Light" w:eastAsia="Times New Roman" w:hAnsi="Calibri Light" w:cs="Calibri Light"/>
          <w:b/>
          <w:bCs/>
          <w:sz w:val="18"/>
          <w:szCs w:val="18"/>
        </w:rPr>
        <w:t>przed</w:t>
      </w: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przydzieleniem im dostępu do Aplikacji lub niezwłocznie po wprowadzeniu ich danych do Aplikacji.</w:t>
      </w:r>
    </w:p>
    <w:p w14:paraId="00000053" w14:textId="77777777" w:rsidR="006D177A" w:rsidRPr="009C4E02" w:rsidRDefault="00000000" w:rsidP="009C4E02">
      <w:pPr>
        <w:numPr>
          <w:ilvl w:val="0"/>
          <w:numId w:val="13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udostępnia Klientowi wzór klauzuli informacyjnej, którą Klient może wykorzystać w celu spełnienia obowiązków informacyjnych. Wykorzystanie wzoru nie zwalnia Klienta z odpowiedzialności za spełnienie obowiązków informacyjnych w sposób zgodny z RODO.</w:t>
      </w:r>
    </w:p>
    <w:p w14:paraId="00000054" w14:textId="77777777" w:rsidR="006D177A" w:rsidRPr="009C4E02" w:rsidRDefault="00000000" w:rsidP="009C4E02">
      <w:pPr>
        <w:numPr>
          <w:ilvl w:val="0"/>
          <w:numId w:val="13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Klient może umieścić w Aplikacji własne dokumenty informacyjne (klauzule, polityki) w procesie konfiguracji Konta, celem wypełnienia swojego obowiązku informacyjnego wobec osób, których dane dotyczą.</w:t>
      </w:r>
    </w:p>
    <w:p w14:paraId="00000055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§8. Prawa osób, których dane dotyczą</w:t>
      </w:r>
    </w:p>
    <w:p w14:paraId="00000056" w14:textId="77777777" w:rsidR="006D177A" w:rsidRPr="009C4E02" w:rsidRDefault="00000000" w:rsidP="009C4E02">
      <w:pPr>
        <w:numPr>
          <w:ilvl w:val="0"/>
          <w:numId w:val="4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Osobom, których dane osobowe są przetwarzane w związku z korzystaniem z Aplikacji, przysługują prawa wynikające z RODO, w szczególności:</w:t>
      </w:r>
    </w:p>
    <w:p w14:paraId="00000057" w14:textId="77777777" w:rsidR="006D177A" w:rsidRPr="009C4E02" w:rsidRDefault="00000000" w:rsidP="009C4E02">
      <w:pPr>
        <w:numPr>
          <w:ilvl w:val="1"/>
          <w:numId w:val="4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prawo dostępu do danych (art. 15 RODO),</w:t>
      </w:r>
    </w:p>
    <w:p w14:paraId="00000058" w14:textId="77777777" w:rsidR="006D177A" w:rsidRPr="009C4E02" w:rsidRDefault="00000000" w:rsidP="009C4E02">
      <w:pPr>
        <w:numPr>
          <w:ilvl w:val="1"/>
          <w:numId w:val="4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prawo do sprostowania danych (art. 16 RODO),</w:t>
      </w:r>
    </w:p>
    <w:p w14:paraId="00000059" w14:textId="77777777" w:rsidR="006D177A" w:rsidRPr="009C4E02" w:rsidRDefault="00000000" w:rsidP="009C4E02">
      <w:pPr>
        <w:numPr>
          <w:ilvl w:val="1"/>
          <w:numId w:val="4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prawo do usunięcia danych (art. 17 RODO),</w:t>
      </w:r>
    </w:p>
    <w:p w14:paraId="0000005A" w14:textId="77777777" w:rsidR="006D177A" w:rsidRPr="009C4E02" w:rsidRDefault="00000000" w:rsidP="009C4E02">
      <w:pPr>
        <w:numPr>
          <w:ilvl w:val="1"/>
          <w:numId w:val="4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 prawo do ograniczenia przetwarzania (art. 18 RODO),</w:t>
      </w:r>
    </w:p>
    <w:p w14:paraId="0000005B" w14:textId="77777777" w:rsidR="006D177A" w:rsidRPr="009C4E02" w:rsidRDefault="00000000" w:rsidP="009C4E02">
      <w:pPr>
        <w:numPr>
          <w:ilvl w:val="1"/>
          <w:numId w:val="4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prawo do przenoszenia danych (art. 20 RODO),</w:t>
      </w:r>
    </w:p>
    <w:p w14:paraId="0000005C" w14:textId="77777777" w:rsidR="006D177A" w:rsidRPr="009C4E02" w:rsidRDefault="00000000" w:rsidP="009C4E02">
      <w:pPr>
        <w:numPr>
          <w:ilvl w:val="1"/>
          <w:numId w:val="4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prawo do wniesienia sprzeciwu (art. 21 RODO),</w:t>
      </w:r>
    </w:p>
    <w:p w14:paraId="067BBE00" w14:textId="77777777" w:rsidR="009C4E02" w:rsidRDefault="00000000" w:rsidP="009C4E02">
      <w:pPr>
        <w:numPr>
          <w:ilvl w:val="1"/>
          <w:numId w:val="4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prawo do wniesienia skargi do organu nadzorczego – Prezesa Urzędu Ochrony Danych Osobowych.</w:t>
      </w:r>
    </w:p>
    <w:p w14:paraId="0000005D" w14:textId="5434C3F7" w:rsidR="006D177A" w:rsidRPr="009C4E02" w:rsidRDefault="006D177A" w:rsidP="009C4E02">
      <w:pPr>
        <w:ind w:left="540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0000005E" w14:textId="77777777" w:rsidR="006D177A" w:rsidRPr="009C4E02" w:rsidRDefault="00000000" w:rsidP="009C4E02">
      <w:pPr>
        <w:numPr>
          <w:ilvl w:val="0"/>
          <w:numId w:val="4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W zakresie danych, dla których Administratorem jest Klient, żądania osób, których dane dotyczą, należy kierować bezpośrednio do Klienta. Dostawca, jako Podmiot przetwarzający, wspiera Klienta w realizacji tych żądań w zakresie, w jakim jest to technicznie możliwe.</w:t>
      </w:r>
    </w:p>
    <w:p w14:paraId="0000005F" w14:textId="77777777" w:rsidR="006D177A" w:rsidRPr="009C4E02" w:rsidRDefault="00000000" w:rsidP="009C4E02">
      <w:pPr>
        <w:numPr>
          <w:ilvl w:val="0"/>
          <w:numId w:val="4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W zakresie danych, dla których Administratorem jest Dostawca (zgodnie z §2 ust. 3), żądania należy kierować do Dostawcy na adres wskazany w OWU lub na stronie internetowej Dostawcy.</w:t>
      </w:r>
    </w:p>
    <w:p w14:paraId="00000060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§9. Przekazywanie danych do państw trzecich</w:t>
      </w:r>
    </w:p>
    <w:p w14:paraId="00000061" w14:textId="77777777" w:rsidR="006D177A" w:rsidRPr="009C4E02" w:rsidRDefault="00000000" w:rsidP="009C4E02">
      <w:pPr>
        <w:numPr>
          <w:ilvl w:val="0"/>
          <w:numId w:val="12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nie przekazuje danych osobowych do państw trzecich spoza Europejskiego Obszaru Gospodarczego (EOG), chyba że:</w:t>
      </w:r>
    </w:p>
    <w:p w14:paraId="00000062" w14:textId="77777777" w:rsidR="006D177A" w:rsidRPr="009C4E02" w:rsidRDefault="00000000" w:rsidP="009C4E02">
      <w:pPr>
        <w:numPr>
          <w:ilvl w:val="1"/>
          <w:numId w:val="12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jest to niezbędne do świadczenia Usługi z wykorzystaniem infrastruktury podmiotów trzecich,</w:t>
      </w:r>
    </w:p>
    <w:p w14:paraId="00000063" w14:textId="77777777" w:rsidR="006D177A" w:rsidRPr="009C4E02" w:rsidRDefault="00000000" w:rsidP="009C4E02">
      <w:pPr>
        <w:numPr>
          <w:ilvl w:val="1"/>
          <w:numId w:val="12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lastRenderedPageBreak/>
        <w:t>transfer odbywa się na podstawie standardowych klauzul umownych przyjętych przez Komisję Europejską lub innego mechanizmu przewidzianego w RODO,</w:t>
      </w:r>
    </w:p>
    <w:p w14:paraId="00000064" w14:textId="77777777" w:rsidR="006D177A" w:rsidRPr="009C4E02" w:rsidRDefault="00000000" w:rsidP="009C4E02">
      <w:pPr>
        <w:numPr>
          <w:ilvl w:val="1"/>
          <w:numId w:val="12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Klient został uprzednio poinformowany o takim transferze.</w:t>
      </w:r>
    </w:p>
    <w:p w14:paraId="00000065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§10. Środki techniczne i organizacyjne</w:t>
      </w:r>
    </w:p>
    <w:p w14:paraId="00000066" w14:textId="77777777" w:rsidR="006D177A" w:rsidRPr="009C4E02" w:rsidRDefault="00000000" w:rsidP="009C4E02">
      <w:pPr>
        <w:numPr>
          <w:ilvl w:val="0"/>
          <w:numId w:val="9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wdraża i utrzymuje odpowiednie środki techniczne i organizacyjne w celu ochrony danych osobowych przetwarzanych w Aplikacji, w szczególności:</w:t>
      </w:r>
    </w:p>
    <w:p w14:paraId="00000067" w14:textId="77777777" w:rsidR="006D177A" w:rsidRPr="009C4E02" w:rsidRDefault="00000000" w:rsidP="009C4E02">
      <w:pPr>
        <w:numPr>
          <w:ilvl w:val="1"/>
          <w:numId w:val="9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kontrolę dostępu do systemów i danych opartą na zasadzie minimalnych uprawnień,</w:t>
      </w:r>
    </w:p>
    <w:p w14:paraId="00000068" w14:textId="77777777" w:rsidR="006D177A" w:rsidRPr="009C4E02" w:rsidRDefault="00000000" w:rsidP="009C4E02">
      <w:pPr>
        <w:numPr>
          <w:ilvl w:val="1"/>
          <w:numId w:val="9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szyfrowanie transmisji danych (SSL/TLS),</w:t>
      </w:r>
    </w:p>
    <w:p w14:paraId="00000069" w14:textId="77777777" w:rsidR="006D177A" w:rsidRPr="009C4E02" w:rsidRDefault="00000000" w:rsidP="009C4E02">
      <w:pPr>
        <w:numPr>
          <w:ilvl w:val="1"/>
          <w:numId w:val="9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odrębne instancje środowiska aplikacyjnego dla każdego Klienta,</w:t>
      </w:r>
    </w:p>
    <w:p w14:paraId="0000006A" w14:textId="77777777" w:rsidR="006D177A" w:rsidRPr="009C4E02" w:rsidRDefault="00000000" w:rsidP="009C4E02">
      <w:pPr>
        <w:numPr>
          <w:ilvl w:val="1"/>
          <w:numId w:val="9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regularne tworzenie kopii zapasowych,</w:t>
      </w:r>
    </w:p>
    <w:p w14:paraId="0000006B" w14:textId="77777777" w:rsidR="006D177A" w:rsidRPr="009C4E02" w:rsidRDefault="00000000" w:rsidP="009C4E02">
      <w:pPr>
        <w:numPr>
          <w:ilvl w:val="1"/>
          <w:numId w:val="9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monitorowanie bezpieczeństwa i wykrywanie incydentów,</w:t>
      </w:r>
    </w:p>
    <w:p w14:paraId="0000006C" w14:textId="77777777" w:rsidR="006D177A" w:rsidRPr="009C4E02" w:rsidRDefault="00000000" w:rsidP="009C4E02">
      <w:pPr>
        <w:numPr>
          <w:ilvl w:val="1"/>
          <w:numId w:val="9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szkolenie personelu w zakresie ochrony danych osobowych,</w:t>
      </w:r>
    </w:p>
    <w:p w14:paraId="7F3B7FDC" w14:textId="77777777" w:rsidR="009C6805" w:rsidRPr="009C4E02" w:rsidRDefault="00000000" w:rsidP="009C4E02">
      <w:pPr>
        <w:numPr>
          <w:ilvl w:val="1"/>
          <w:numId w:val="9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procedury reagowania na incydenty bezpieczeństwa.</w:t>
      </w:r>
    </w:p>
    <w:p w14:paraId="0000006D" w14:textId="28A50ACB" w:rsidR="006D177A" w:rsidRPr="009C4E02" w:rsidRDefault="006D177A" w:rsidP="009C4E02">
      <w:pPr>
        <w:ind w:left="540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0000006E" w14:textId="77777777" w:rsidR="006D177A" w:rsidRPr="009C4E02" w:rsidRDefault="00000000" w:rsidP="009C4E02">
      <w:pPr>
        <w:numPr>
          <w:ilvl w:val="0"/>
          <w:numId w:val="9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regularnie weryfikuje i aktualizuje stosowane środki bezpieczeństwa w celu zapewnienia ich adekwatności do aktualnych zagrożeń.</w:t>
      </w:r>
    </w:p>
    <w:p w14:paraId="0000006F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§11. Okres przechowywania danych</w:t>
      </w:r>
    </w:p>
    <w:p w14:paraId="00000070" w14:textId="77777777" w:rsidR="006D177A" w:rsidRPr="009C4E02" w:rsidRDefault="00000000" w:rsidP="009C4E02">
      <w:pPr>
        <w:numPr>
          <w:ilvl w:val="0"/>
          <w:numId w:val="10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Dane osobowe przetwarzane na podstawie powierzenia przechowywane są przez czas trwania umowy, a następnie usuwane zgodnie z postanowieniami OWU (§13 OWU).</w:t>
      </w:r>
    </w:p>
    <w:p w14:paraId="00000071" w14:textId="77777777" w:rsidR="006D177A" w:rsidRPr="009C4E02" w:rsidRDefault="00000000" w:rsidP="009C4E02">
      <w:pPr>
        <w:numPr>
          <w:ilvl w:val="0"/>
          <w:numId w:val="10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Dane osobowe przetwarzane przez Dostawcę jako Administratora (zgodnie z §2 ust. 3) przechowywane są przez okres niezbędny do realizacji celów przetwarzania, a następnie przez okres wymagany przepisami prawa lub do momentu przedawnienia ewentualnych roszczeń.</w:t>
      </w:r>
    </w:p>
    <w:p w14:paraId="00000072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§12. Odpowiedzialność</w:t>
      </w:r>
    </w:p>
    <w:p w14:paraId="00000073" w14:textId="77777777" w:rsidR="006D177A" w:rsidRPr="009C4E02" w:rsidRDefault="00000000" w:rsidP="009C4E02">
      <w:pPr>
        <w:numPr>
          <w:ilvl w:val="0"/>
          <w:numId w:val="7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Klient ponosi pełną odpowiedzialność za zgodność przetwarzania danych osobowych z przepisami RODO w zakresie, w którym występuje jako Administrator danych.</w:t>
      </w:r>
    </w:p>
    <w:p w14:paraId="00000074" w14:textId="77777777" w:rsidR="006D177A" w:rsidRPr="009C4E02" w:rsidRDefault="00000000" w:rsidP="009C4E02">
      <w:pPr>
        <w:numPr>
          <w:ilvl w:val="0"/>
          <w:numId w:val="7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Klient zobowiązuje się zwolnić Dostawcę z odpowiedzialności oraz zabezpieczyć go przed wszelkimi roszczeniami, karami administracyjnymi, grzywnami lub decyzjami organów nadzorczych wynikającymi z naruszenia przepisów o ochronie danych osobowych przez Klienta, w tym w szczególności z tytułu niespełnienia obowiązków informacyjnych lub braku podstawy prawnej przetwarzania.</w:t>
      </w:r>
    </w:p>
    <w:p w14:paraId="00000075" w14:textId="77777777" w:rsidR="006D177A" w:rsidRPr="009C4E02" w:rsidRDefault="00000000" w:rsidP="009C4E02">
      <w:pPr>
        <w:numPr>
          <w:ilvl w:val="0"/>
          <w:numId w:val="7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Odpowiedzialność Dostawcy jako Podmiotu przetwarzającego ograniczona jest do przypadków, w których Dostawca nie wywiązał się z obowiązków wynikających z RODO nałożonych bezpośrednio na podmioty przetwarzające lub działał poza zgodnymi z prawem instrukcjami Klienta albo wbrew nim.</w:t>
      </w:r>
    </w:p>
    <w:p w14:paraId="00000076" w14:textId="77777777" w:rsidR="006D177A" w:rsidRPr="009C4E02" w:rsidRDefault="00000000" w:rsidP="009C4E02">
      <w:pPr>
        <w:pStyle w:val="Nagwek1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§13. Postanowienia końcowe</w:t>
      </w:r>
    </w:p>
    <w:p w14:paraId="00000077" w14:textId="77777777" w:rsidR="006D177A" w:rsidRPr="009C4E02" w:rsidRDefault="00000000" w:rsidP="009C4E02">
      <w:pPr>
        <w:numPr>
          <w:ilvl w:val="0"/>
          <w:numId w:val="2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Niniejsza Polityka wchodzi w życie z dniem jej akceptacji przez Klienta w ramach akceptacji OWU</w:t>
      </w:r>
    </w:p>
    <w:p w14:paraId="00000078" w14:textId="41F8DBB2" w:rsidR="006D177A" w:rsidRPr="009C4E02" w:rsidRDefault="00000000" w:rsidP="009C4E02">
      <w:pPr>
        <w:numPr>
          <w:ilvl w:val="0"/>
          <w:numId w:val="2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 xml:space="preserve">W sprawach związanych z ochroną danych osobowych należy kontaktować się z Dostawcą na adres e-mail: </w:t>
      </w:r>
      <w:hyperlink r:id="rId7" w:history="1">
        <w:r w:rsidR="009C6805" w:rsidRPr="009C4E02">
          <w:rPr>
            <w:rStyle w:val="Hipercze"/>
            <w:rFonts w:ascii="Calibri Light" w:eastAsia="Times New Roman" w:hAnsi="Calibri Light" w:cs="Calibri Light"/>
            <w:sz w:val="18"/>
            <w:szCs w:val="18"/>
          </w:rPr>
          <w:t>gdpr@appme.works</w:t>
        </w:r>
      </w:hyperlink>
      <w:r w:rsidR="009C6805" w:rsidRPr="009C4E02">
        <w:rPr>
          <w:rFonts w:ascii="Calibri Light" w:eastAsia="Times New Roman" w:hAnsi="Calibri Light" w:cs="Calibri Light"/>
          <w:sz w:val="18"/>
          <w:szCs w:val="18"/>
        </w:rPr>
        <w:t>.</w:t>
      </w:r>
    </w:p>
    <w:p w14:paraId="00000079" w14:textId="77777777" w:rsidR="006D177A" w:rsidRPr="009C4E02" w:rsidRDefault="00000000" w:rsidP="009C4E02">
      <w:pPr>
        <w:numPr>
          <w:ilvl w:val="0"/>
          <w:numId w:val="2"/>
        </w:numPr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Dostawca zastrzega sobie prawo do zmiany Polityki. Zmiana Polityki staje się skuteczna z chwilą upływu 14 dni od dnia poinformowania o treści zmiany, o ile Klient nie wypowie umowy w tym terminie.</w:t>
      </w:r>
    </w:p>
    <w:p w14:paraId="0000007A" w14:textId="77777777" w:rsidR="006D177A" w:rsidRPr="009C4E02" w:rsidRDefault="00000000" w:rsidP="009C4E02">
      <w:pPr>
        <w:numPr>
          <w:ilvl w:val="0"/>
          <w:numId w:val="2"/>
        </w:numPr>
        <w:spacing w:after="100"/>
        <w:jc w:val="both"/>
        <w:rPr>
          <w:rFonts w:ascii="Calibri Light" w:eastAsia="Times New Roman" w:hAnsi="Calibri Light" w:cs="Calibri Light"/>
          <w:sz w:val="18"/>
          <w:szCs w:val="18"/>
        </w:rPr>
      </w:pPr>
      <w:r w:rsidRPr="009C4E02">
        <w:rPr>
          <w:rFonts w:ascii="Calibri Light" w:eastAsia="Times New Roman" w:hAnsi="Calibri Light" w:cs="Calibri Light"/>
          <w:sz w:val="18"/>
          <w:szCs w:val="18"/>
        </w:rPr>
        <w:t>W sprawach nieuregulowanych w niniejszej Polityce zastosowanie mają przepisy RODO oraz ustawy o ochronie danych osobowych.</w:t>
      </w:r>
    </w:p>
    <w:sectPr w:rsidR="006D177A" w:rsidRPr="009C4E02" w:rsidSect="009C4E02">
      <w:headerReference w:type="default" r:id="rId8"/>
      <w:footerReference w:type="default" r:id="rId9"/>
      <w:pgSz w:w="11906" w:h="16838"/>
      <w:pgMar w:top="851" w:right="720" w:bottom="720" w:left="720" w:header="227" w:footer="113" w:gutter="0"/>
      <w:pgNumType w:start="1"/>
      <w:cols w:num="2"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1037B" w14:textId="77777777" w:rsidR="00191466" w:rsidRDefault="00191466">
      <w:r>
        <w:separator/>
      </w:r>
    </w:p>
  </w:endnote>
  <w:endnote w:type="continuationSeparator" w:id="0">
    <w:p w14:paraId="556F23FA" w14:textId="77777777" w:rsidR="00191466" w:rsidRDefault="00191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C74039B3-667C-4A50-AA34-69B4BD66D11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2" w:fontKey="{90A0AF7A-0D80-4E4E-A0D4-329B190EC8EB}"/>
    <w:embedBold r:id="rId3" w:fontKey="{58DEBB95-9017-4CB0-91C9-2713EB9CC01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02EC1013-681B-42AE-97E6-48DE28BD2FD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40ACCDAD-3635-4E39-8A1B-B0CDAB81BD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2420689"/>
      <w:docPartObj>
        <w:docPartGallery w:val="Page Numbers (Bottom of Page)"/>
        <w:docPartUnique/>
      </w:docPartObj>
    </w:sdtPr>
    <w:sdtContent>
      <w:p w14:paraId="1C5F3B7B" w14:textId="15AAE475" w:rsidR="0016363A" w:rsidRDefault="0016363A">
        <w:pPr>
          <w:pStyle w:val="Stopka"/>
          <w:jc w:val="right"/>
        </w:pPr>
        <w:r w:rsidRPr="0016363A">
          <w:rPr>
            <w:rFonts w:ascii="Calibri Light" w:hAnsi="Calibri Light" w:cs="Calibri Light"/>
            <w:sz w:val="16"/>
            <w:szCs w:val="16"/>
          </w:rPr>
          <w:fldChar w:fldCharType="begin"/>
        </w:r>
        <w:r w:rsidRPr="0016363A">
          <w:rPr>
            <w:rFonts w:ascii="Calibri Light" w:hAnsi="Calibri Light" w:cs="Calibri Light"/>
            <w:sz w:val="16"/>
            <w:szCs w:val="16"/>
          </w:rPr>
          <w:instrText>PAGE   \* MERGEFORMAT</w:instrText>
        </w:r>
        <w:r w:rsidRPr="0016363A">
          <w:rPr>
            <w:rFonts w:ascii="Calibri Light" w:hAnsi="Calibri Light" w:cs="Calibri Light"/>
            <w:sz w:val="16"/>
            <w:szCs w:val="16"/>
          </w:rPr>
          <w:fldChar w:fldCharType="separate"/>
        </w:r>
        <w:r w:rsidRPr="0016363A">
          <w:rPr>
            <w:rFonts w:ascii="Calibri Light" w:hAnsi="Calibri Light" w:cs="Calibri Light"/>
            <w:sz w:val="16"/>
            <w:szCs w:val="16"/>
          </w:rPr>
          <w:t>2</w:t>
        </w:r>
        <w:r w:rsidRPr="0016363A">
          <w:rPr>
            <w:rFonts w:ascii="Calibri Light" w:hAnsi="Calibri Light" w:cs="Calibri Light"/>
            <w:sz w:val="16"/>
            <w:szCs w:val="16"/>
          </w:rPr>
          <w:fldChar w:fldCharType="end"/>
        </w:r>
      </w:p>
    </w:sdtContent>
  </w:sdt>
  <w:p w14:paraId="0000007C" w14:textId="059ABD5D" w:rsidR="006D177A" w:rsidRDefault="006D177A">
    <w:pPr>
      <w:jc w:val="center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9F472" w14:textId="77777777" w:rsidR="00191466" w:rsidRDefault="00191466">
      <w:r>
        <w:separator/>
      </w:r>
    </w:p>
  </w:footnote>
  <w:footnote w:type="continuationSeparator" w:id="0">
    <w:p w14:paraId="0CC24C55" w14:textId="77777777" w:rsidR="00191466" w:rsidRDefault="00191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B" w14:textId="65D497C7" w:rsidR="006D177A" w:rsidRDefault="00000000">
    <w:pPr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888888"/>
        <w:sz w:val="18"/>
        <w:szCs w:val="18"/>
      </w:rPr>
      <w:t xml:space="preserve">Polityka Prywatności – </w:t>
    </w:r>
    <w:proofErr w:type="spellStart"/>
    <w:r w:rsidR="009C6805" w:rsidRPr="009C6805">
      <w:rPr>
        <w:rFonts w:ascii="Times New Roman" w:eastAsia="Times New Roman" w:hAnsi="Times New Roman" w:cs="Times New Roman"/>
        <w:color w:val="888888"/>
        <w:sz w:val="18"/>
        <w:szCs w:val="18"/>
      </w:rPr>
      <w:t>AppMe</w:t>
    </w:r>
    <w:proofErr w:type="spellEnd"/>
    <w:r w:rsidR="009C6805" w:rsidRPr="009C6805">
      <w:rPr>
        <w:rFonts w:ascii="Times New Roman" w:eastAsia="Times New Roman" w:hAnsi="Times New Roman" w:cs="Times New Roman"/>
        <w:color w:val="888888"/>
        <w:sz w:val="18"/>
        <w:szCs w:val="18"/>
      </w:rPr>
      <w:t xml:space="preserve"> </w:t>
    </w:r>
    <w:proofErr w:type="spellStart"/>
    <w:r w:rsidR="009C6805" w:rsidRPr="009C6805">
      <w:rPr>
        <w:rFonts w:ascii="Times New Roman" w:eastAsia="Times New Roman" w:hAnsi="Times New Roman" w:cs="Times New Roman"/>
        <w:color w:val="888888"/>
        <w:sz w:val="18"/>
        <w:szCs w:val="18"/>
      </w:rPr>
      <w:t>ver</w:t>
    </w:r>
    <w:proofErr w:type="spellEnd"/>
    <w:r w:rsidR="009C6805" w:rsidRPr="009C6805">
      <w:rPr>
        <w:rFonts w:ascii="Times New Roman" w:eastAsia="Times New Roman" w:hAnsi="Times New Roman" w:cs="Times New Roman"/>
        <w:color w:val="888888"/>
        <w:sz w:val="18"/>
        <w:szCs w:val="18"/>
      </w:rPr>
      <w:t>. 2026.1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4B77"/>
    <w:multiLevelType w:val="multilevel"/>
    <w:tmpl w:val="AD7CE818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5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8AC53E1"/>
    <w:multiLevelType w:val="multilevel"/>
    <w:tmpl w:val="3D08A718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E2A13DC"/>
    <w:multiLevelType w:val="multilevel"/>
    <w:tmpl w:val="1EF89276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63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FBC6138"/>
    <w:multiLevelType w:val="multilevel"/>
    <w:tmpl w:val="E2C4206A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A9C0B85"/>
    <w:multiLevelType w:val="multilevel"/>
    <w:tmpl w:val="4D24DFDE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5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6E265E7"/>
    <w:multiLevelType w:val="multilevel"/>
    <w:tmpl w:val="125CA06C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5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D7B7304"/>
    <w:multiLevelType w:val="multilevel"/>
    <w:tmpl w:val="5AA24F6C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5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91741D5"/>
    <w:multiLevelType w:val="multilevel"/>
    <w:tmpl w:val="12A6BC3A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5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64010F1"/>
    <w:multiLevelType w:val="multilevel"/>
    <w:tmpl w:val="2120223A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9793429"/>
    <w:multiLevelType w:val="multilevel"/>
    <w:tmpl w:val="B0203614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A4143F3"/>
    <w:multiLevelType w:val="multilevel"/>
    <w:tmpl w:val="E474B1C4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83C1247"/>
    <w:multiLevelType w:val="multilevel"/>
    <w:tmpl w:val="E850E80C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5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F3646E2"/>
    <w:multiLevelType w:val="multilevel"/>
    <w:tmpl w:val="21CAC4AE"/>
    <w:lvl w:ilvl="0">
      <w:start w:val="1"/>
      <w:numFmt w:val="decimal"/>
      <w:lvlText w:val="%1."/>
      <w:lvlJc w:val="left"/>
      <w:pPr>
        <w:ind w:left="-9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5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07785894">
    <w:abstractNumId w:val="7"/>
  </w:num>
  <w:num w:numId="2" w16cid:durableId="110516032">
    <w:abstractNumId w:val="1"/>
  </w:num>
  <w:num w:numId="3" w16cid:durableId="1401051255">
    <w:abstractNumId w:val="9"/>
  </w:num>
  <w:num w:numId="4" w16cid:durableId="1119951450">
    <w:abstractNumId w:val="4"/>
  </w:num>
  <w:num w:numId="5" w16cid:durableId="485511102">
    <w:abstractNumId w:val="5"/>
  </w:num>
  <w:num w:numId="6" w16cid:durableId="722414723">
    <w:abstractNumId w:val="2"/>
  </w:num>
  <w:num w:numId="7" w16cid:durableId="593976736">
    <w:abstractNumId w:val="3"/>
  </w:num>
  <w:num w:numId="8" w16cid:durableId="593170112">
    <w:abstractNumId w:val="11"/>
  </w:num>
  <w:num w:numId="9" w16cid:durableId="1894193582">
    <w:abstractNumId w:val="6"/>
  </w:num>
  <w:num w:numId="10" w16cid:durableId="1405834231">
    <w:abstractNumId w:val="10"/>
  </w:num>
  <w:num w:numId="11" w16cid:durableId="1378165705">
    <w:abstractNumId w:val="8"/>
  </w:num>
  <w:num w:numId="12" w16cid:durableId="1431505286">
    <w:abstractNumId w:val="0"/>
  </w:num>
  <w:num w:numId="13" w16cid:durableId="4014848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77A"/>
    <w:rsid w:val="0016363A"/>
    <w:rsid w:val="00191466"/>
    <w:rsid w:val="006D177A"/>
    <w:rsid w:val="007356EF"/>
    <w:rsid w:val="009C4E02"/>
    <w:rsid w:val="009C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D85D8"/>
  <w15:docId w15:val="{3A615606-8421-4DD7-82B0-19D5EC2FC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200"/>
      <w:jc w:val="center"/>
      <w:outlineLvl w:val="0"/>
    </w:pPr>
    <w:rPr>
      <w:b/>
      <w:bCs/>
      <w:color w:val="000000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9C68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805"/>
  </w:style>
  <w:style w:type="paragraph" w:styleId="Stopka">
    <w:name w:val="footer"/>
    <w:basedOn w:val="Normalny"/>
    <w:link w:val="StopkaZnak"/>
    <w:uiPriority w:val="99"/>
    <w:unhideWhenUsed/>
    <w:rsid w:val="009C68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805"/>
  </w:style>
  <w:style w:type="character" w:styleId="Hipercze">
    <w:name w:val="Hyperlink"/>
    <w:basedOn w:val="Domylnaczcionkaakapitu"/>
    <w:uiPriority w:val="99"/>
    <w:unhideWhenUsed/>
    <w:rsid w:val="009C680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68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dpr@appme.work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2199</Words>
  <Characters>13199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Magdalena K</cp:lastModifiedBy>
  <cp:revision>3</cp:revision>
  <dcterms:created xsi:type="dcterms:W3CDTF">2026-03-11T15:03:00Z</dcterms:created>
  <dcterms:modified xsi:type="dcterms:W3CDTF">2026-03-11T15:05:00Z</dcterms:modified>
</cp:coreProperties>
</file>